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D6316" w14:textId="77777777" w:rsidR="007D0E19" w:rsidRDefault="007D0E19" w:rsidP="007D0E19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                                                                                                                                      </w:t>
      </w:r>
      <w:r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53FF3329" w14:textId="79246DC6" w:rsidR="007D0E19" w:rsidRPr="00515FCB" w:rsidRDefault="007D0E19" w:rsidP="007D0E19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  <w:r w:rsidRPr="009E7C10">
        <w:t xml:space="preserve"> </w:t>
      </w:r>
      <w:r w:rsidRPr="009E7C10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 КАНДИДАТА</w:t>
      </w:r>
      <w:r>
        <w:rPr>
          <w:rStyle w:val="FootnoteReference"/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footnoteReference w:id="1"/>
      </w:r>
    </w:p>
    <w:p w14:paraId="005A8284" w14:textId="77777777" w:rsidR="007D0E19" w:rsidRPr="0081016D" w:rsidRDefault="007D0E19" w:rsidP="007D0E19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bg-BG" w:bidi="ar-SA"/>
        </w:rPr>
      </w:pPr>
    </w:p>
    <w:p w14:paraId="2B4DB488" w14:textId="77777777" w:rsidR="007D0E19" w:rsidRPr="00515FCB" w:rsidRDefault="007D0E19" w:rsidP="007D0E1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5F13902F" w14:textId="77777777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Подписаният ............................................................................................................................., </w:t>
      </w:r>
    </w:p>
    <w:p w14:paraId="0C8F4DF1" w14:textId="77777777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70ADDB7B" w14:textId="20EB609B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81016D">
        <w:rPr>
          <w:rFonts w:ascii="Cambria" w:eastAsia="Times New Roman" w:hAnsi="Cambria" w:cs="Times New Roman"/>
          <w:spacing w:val="-1"/>
          <w:sz w:val="24"/>
          <w:szCs w:val="24"/>
          <w:lang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........................................................................................................................................................,</w:t>
      </w:r>
    </w:p>
    <w:p w14:paraId="58CA0215" w14:textId="0CEEB45B" w:rsidR="007D0E19" w:rsidRPr="00D07FCC" w:rsidRDefault="007D0E19" w:rsidP="007D0E19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(пълно наименование на кандидата)</w:t>
      </w:r>
    </w:p>
    <w:p w14:paraId="58BEB7F8" w14:textId="66D67E7B" w:rsidR="007D0E19" w:rsidRPr="00D07FCC" w:rsidRDefault="007D0E19" w:rsidP="007D0E19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 за средства от Механизма за възстановяване и устойчивост (МВУ)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за предоставяне на средства на крайни получатели чрез подбор на предложения </w:t>
      </w:r>
      <w:r w:rsidR="001F715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</w:t>
      </w:r>
      <w:r w:rsidRPr="001C5B9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0</w:t>
      </w:r>
      <w:r w:rsidR="00E4032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24</w:t>
      </w:r>
      <w:r w:rsidRPr="001C5B9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3E05F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</w:t>
      </w:r>
      <w:r w:rsidR="003E05F2" w:rsidRPr="003E05F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Укрепване на изследователския потенциал чрез привличане и задържане на талантливи изследователи</w:t>
      </w:r>
      <w:r w:rsidR="009D05E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-</w:t>
      </w:r>
      <w:r w:rsidR="00E4032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3</w:t>
      </w:r>
      <w:r w:rsidR="003E05F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изпълнение на инвестиция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C2.I2 „Повишаване на иновационния капацитет на Българската академия на науките в сферата на зелените и цифровите технологии“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 Плана за възстановяване и устойчивост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Pr="00190D3F">
        <w:t xml:space="preserve"> </w:t>
      </w:r>
      <w:r w:rsidRP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иновации, инвестиция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bookmarkStart w:id="0" w:name="_Hlk140578384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и ……………………………………………………………………….. </w:t>
      </w:r>
      <w:r w:rsidRPr="00D07FCC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bookmarkEnd w:id="0"/>
    <w:p w14:paraId="27A484DB" w14:textId="77777777" w:rsidR="007D0E19" w:rsidRPr="00515FCB" w:rsidRDefault="007D0E19" w:rsidP="007D0E19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D897E47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Декларация по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т. 19 и 21 от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Рамка за държавна помощ за научни изследвания, развитие и иновации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C(2022) 7388 final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4EBE56E3" w14:textId="77777777" w:rsidR="007D0E19" w:rsidRPr="00515FCB" w:rsidRDefault="007D0E19" w:rsidP="007D0E19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77182E49" w14:textId="385A5CCC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Общият капацитет на стопанските дейности на …………………………… </w:t>
      </w:r>
      <w:bookmarkStart w:id="1" w:name="_Hlk139893657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(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пълно наименование на кандидата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)</w:t>
      </w:r>
      <w:bookmarkEnd w:id="1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br/>
        <w:t xml:space="preserve"> за финансовата 202</w:t>
      </w:r>
      <w:r w:rsidR="00E4032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4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не превишава </w:t>
      </w:r>
      <w:r w:rsidRPr="00CD5D0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20 % от общия годишен капацитет на организацията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5B48EF7" w14:textId="4756BB69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Стопанските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в …………………………….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извършваните нестопански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ADDA207" w14:textId="65607639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……………………………………….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кандидата)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139DA99B" w14:textId="77777777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 xml:space="preserve">4. Аналитичното счетоводно отчитане по т. 3 осигурява ясно разделяне както на стопанските и нестопанските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2806897" w14:textId="036FA5B2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5. Преди сключване на договора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между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………………………………………..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СНД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отчет и Отчет за приходите и разходите за 202</w:t>
      </w:r>
      <w:r w:rsidR="00E4032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4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и другите необходими счетоводни документи за доказване на капацитета за стопански дейности по т. 1.</w:t>
      </w:r>
    </w:p>
    <w:p w14:paraId="3339350F" w14:textId="1AEEFC94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6.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Като представляващ …………………………………..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кандидата), се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задължавам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спазвам изискванията на т. 2, 3 и 4 и да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не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допускам капацитетът на стопанските дейности да превиши размера от 20 % от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общ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ия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годишен капацитет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целия полезен срок на годност на придобитата инфраструктура, определен в амортизационния план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  <w:bookmarkStart w:id="2" w:name="_Hlk109926558"/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кандидата)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4B54FE0" w14:textId="77777777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7. Задължавам се представляваната от мен организация да съдейства на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администраторите на държавна помощ или техни структури за наблюдение и докладване при извършване на проверки на място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проверки на счетоводните системи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AC60C88" w14:textId="77777777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8. В случаите на установена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решение на Европейската комисия неправомерна и несъвместима държавна помощ или на неправилно използвана държавна помощ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задължавам да възстановя полученото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публично финансиране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по реда, размерите и в сроковете, установени в глава шеста от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Закона за държавните помощи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Правилника за неговото прилагане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 другата приложима нормативна уредба.</w:t>
      </w:r>
    </w:p>
    <w:p w14:paraId="0ADB942D" w14:textId="77777777" w:rsidR="007D0E19" w:rsidRDefault="007D0E19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bookmarkEnd w:id="2"/>
    <w:p w14:paraId="24D042DD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64A1DAD2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0548F85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3712A401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12A872A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</w:p>
    <w:p w14:paraId="37903711" w14:textId="77777777" w:rsidR="007D0E19" w:rsidRPr="00515FCB" w:rsidRDefault="007D0E19" w:rsidP="007D0E19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329D54BA" w14:textId="77777777" w:rsidR="007D0E19" w:rsidRDefault="007D0E19" w:rsidP="007D0E19"/>
    <w:p w14:paraId="58C83D55" w14:textId="77777777" w:rsidR="007D0E19" w:rsidRDefault="007D0E19" w:rsidP="007D0E19"/>
    <w:p w14:paraId="14E5D6F3" w14:textId="77777777" w:rsidR="007D0E19" w:rsidRDefault="007D0E19" w:rsidP="007D0E19"/>
    <w:p w14:paraId="0A962CD3" w14:textId="77777777" w:rsidR="0055528A" w:rsidRDefault="0055528A"/>
    <w:sectPr w:rsidR="0055528A" w:rsidSect="00A94D3E">
      <w:headerReference w:type="default" r:id="rId6"/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CF9B" w14:textId="77777777" w:rsidR="00212361" w:rsidRDefault="00212361" w:rsidP="007D0E19">
      <w:pPr>
        <w:spacing w:after="0" w:line="240" w:lineRule="auto"/>
      </w:pPr>
      <w:r>
        <w:separator/>
      </w:r>
    </w:p>
  </w:endnote>
  <w:endnote w:type="continuationSeparator" w:id="0">
    <w:p w14:paraId="3314BF5D" w14:textId="77777777" w:rsidR="00212361" w:rsidRDefault="00212361" w:rsidP="007D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E49C" w14:textId="7E9BD5ED" w:rsidR="00334D1C" w:rsidRPr="00F1193C" w:rsidRDefault="00B23D4A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1F715A">
      <w:rPr>
        <w:noProof/>
        <w:sz w:val="20"/>
        <w:szCs w:val="20"/>
      </w:rPr>
      <w:t>2</w:t>
    </w:r>
    <w:r w:rsidRPr="00F1193C">
      <w:rPr>
        <w:noProof/>
        <w:sz w:val="20"/>
        <w:szCs w:val="20"/>
      </w:rPr>
      <w:fldChar w:fldCharType="end"/>
    </w:r>
  </w:p>
  <w:p w14:paraId="4212304E" w14:textId="77777777" w:rsidR="00334D1C" w:rsidRDefault="002123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ED5E7" w14:textId="77777777" w:rsidR="00212361" w:rsidRDefault="00212361" w:rsidP="007D0E19">
      <w:pPr>
        <w:spacing w:after="0" w:line="240" w:lineRule="auto"/>
      </w:pPr>
      <w:r>
        <w:separator/>
      </w:r>
    </w:p>
  </w:footnote>
  <w:footnote w:type="continuationSeparator" w:id="0">
    <w:p w14:paraId="36EDB464" w14:textId="77777777" w:rsidR="00212361" w:rsidRDefault="00212361" w:rsidP="007D0E19">
      <w:pPr>
        <w:spacing w:after="0" w:line="240" w:lineRule="auto"/>
      </w:pPr>
      <w:r>
        <w:continuationSeparator/>
      </w:r>
    </w:p>
  </w:footnote>
  <w:footnote w:id="1">
    <w:p w14:paraId="5073DF6D" w14:textId="608F6BB8" w:rsidR="007D0E19" w:rsidRPr="009E7C10" w:rsidRDefault="007D0E19" w:rsidP="007D0E1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44A41">
        <w:rPr>
          <w:lang w:val="bg-BG"/>
        </w:rPr>
        <w:t>Декларацията се попълва и подписва от лице с право да представлява кандидата съгласно закона, съответно регистъра, в който е вписано юридическото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137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5"/>
      <w:gridCol w:w="3686"/>
      <w:gridCol w:w="2806"/>
    </w:tblGrid>
    <w:tr w:rsidR="00437CB0" w:rsidRPr="00272461" w14:paraId="1F1CF3B8" w14:textId="77777777" w:rsidTr="0006616A">
      <w:trPr>
        <w:trHeight w:val="1545"/>
      </w:trPr>
      <w:tc>
        <w:tcPr>
          <w:tcW w:w="3645" w:type="dxa"/>
        </w:tcPr>
        <w:p w14:paraId="084F2674" w14:textId="77777777" w:rsidR="00437CB0" w:rsidRPr="000B5E6B" w:rsidRDefault="00B23D4A" w:rsidP="00437CB0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382356B" wp14:editId="2548279C">
                <wp:simplePos x="0" y="0"/>
                <wp:positionH relativeFrom="column">
                  <wp:posOffset>526415</wp:posOffset>
                </wp:positionH>
                <wp:positionV relativeFrom="paragraph">
                  <wp:posOffset>13970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F82D90D" w14:textId="77777777" w:rsidR="00437CB0" w:rsidRPr="000B5E6B" w:rsidRDefault="00212361" w:rsidP="00437CB0">
          <w:pPr>
            <w:jc w:val="center"/>
            <w:rPr>
              <w:b/>
              <w:sz w:val="14"/>
              <w:szCs w:val="14"/>
            </w:rPr>
          </w:pPr>
        </w:p>
        <w:p w14:paraId="39CDA84E" w14:textId="77777777" w:rsidR="00437CB0" w:rsidRPr="000B5E6B" w:rsidRDefault="00212361" w:rsidP="00437CB0">
          <w:pPr>
            <w:jc w:val="center"/>
            <w:rPr>
              <w:b/>
              <w:sz w:val="14"/>
              <w:szCs w:val="14"/>
            </w:rPr>
          </w:pPr>
        </w:p>
        <w:p w14:paraId="21BE9759" w14:textId="77777777" w:rsidR="00437CB0" w:rsidRDefault="00212361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E74B5" w:themeColor="accent5" w:themeShade="BF"/>
              <w:sz w:val="24"/>
            </w:rPr>
          </w:pPr>
        </w:p>
        <w:p w14:paraId="27C0F119" w14:textId="77777777" w:rsidR="00437CB0" w:rsidRPr="00272461" w:rsidRDefault="00B23D4A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2E74B5" w:themeColor="accent5" w:themeShade="BF"/>
              <w:sz w:val="24"/>
            </w:rPr>
            <w:t>Финансирано от Европейския съюз</w:t>
          </w:r>
        </w:p>
        <w:p w14:paraId="2FEE15AA" w14:textId="77777777" w:rsidR="00437CB0" w:rsidRPr="001F5BA1" w:rsidRDefault="00B23D4A" w:rsidP="00437CB0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СледващоПоколени</w:t>
          </w:r>
          <w:r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ЕС</w:t>
          </w:r>
        </w:p>
      </w:tc>
      <w:tc>
        <w:tcPr>
          <w:tcW w:w="3686" w:type="dxa"/>
        </w:tcPr>
        <w:p w14:paraId="5BC1DC78" w14:textId="77777777" w:rsidR="00437CB0" w:rsidRDefault="00B23D4A" w:rsidP="00437CB0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</w:rPr>
            <w:drawing>
              <wp:inline distT="0" distB="0" distL="0" distR="0" wp14:anchorId="5C244810" wp14:editId="76ED7715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33CCE6" w14:textId="77777777" w:rsidR="00437CB0" w:rsidRPr="00272461" w:rsidRDefault="00B23D4A" w:rsidP="00437CB0">
          <w:pPr>
            <w:spacing w:before="120" w:after="120"/>
            <w:jc w:val="center"/>
            <w:rPr>
              <w:rFonts w:ascii="Arial" w:hAnsi="Arial" w:cs="Arial"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sz w:val="24"/>
              <w:szCs w:val="24"/>
            </w:rPr>
            <w:t>План за възстановяване и устойчивост</w:t>
          </w:r>
        </w:p>
      </w:tc>
      <w:tc>
        <w:tcPr>
          <w:tcW w:w="2806" w:type="dxa"/>
        </w:tcPr>
        <w:p w14:paraId="59485D35" w14:textId="77777777" w:rsidR="00437CB0" w:rsidRDefault="00B23D4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0EFE68B4" wp14:editId="51036F79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82CA94C" w14:textId="77777777" w:rsidR="00437CB0" w:rsidRDefault="00212361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7467A9CA" w14:textId="77777777" w:rsidR="00437CB0" w:rsidRDefault="00212361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7E99AC6" w14:textId="77777777" w:rsidR="00437CB0" w:rsidRDefault="00212361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67E38973" w14:textId="77777777" w:rsidR="00437CB0" w:rsidRPr="00272461" w:rsidRDefault="00B23D4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>
            <w:rPr>
              <w:rFonts w:ascii="Arial" w:hAnsi="Arial" w:cs="Arial"/>
              <w:b/>
              <w:bCs/>
              <w:snapToGrid w:val="0"/>
              <w:sz w:val="24"/>
              <w:lang w:val="en-US"/>
            </w:rPr>
            <w:t xml:space="preserve">  </w:t>
          </w:r>
          <w:r w:rsidRPr="00272461">
            <w:rPr>
              <w:rFonts w:ascii="Arial" w:hAnsi="Arial" w:cs="Arial"/>
              <w:b/>
              <w:bCs/>
              <w:snapToGrid w:val="0"/>
              <w:sz w:val="24"/>
            </w:rPr>
            <w:t>Република България</w:t>
          </w:r>
        </w:p>
      </w:tc>
    </w:tr>
  </w:tbl>
  <w:p w14:paraId="34BEA5BF" w14:textId="77777777" w:rsidR="002433D9" w:rsidRDefault="00212361" w:rsidP="0024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E19"/>
    <w:rsid w:val="000C099A"/>
    <w:rsid w:val="000E1F40"/>
    <w:rsid w:val="001F715A"/>
    <w:rsid w:val="00205B8E"/>
    <w:rsid w:val="00212361"/>
    <w:rsid w:val="003E05F2"/>
    <w:rsid w:val="004F638A"/>
    <w:rsid w:val="0055528A"/>
    <w:rsid w:val="007D0E19"/>
    <w:rsid w:val="0081016D"/>
    <w:rsid w:val="00971593"/>
    <w:rsid w:val="009C7F60"/>
    <w:rsid w:val="009D05E0"/>
    <w:rsid w:val="00B23D4A"/>
    <w:rsid w:val="00D062CA"/>
    <w:rsid w:val="00D30591"/>
    <w:rsid w:val="00DB680A"/>
    <w:rsid w:val="00E4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B40C"/>
  <w15:chartTrackingRefBased/>
  <w15:docId w15:val="{6A99602F-2AFF-45F3-A778-57821752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0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E19"/>
  </w:style>
  <w:style w:type="table" w:styleId="TableGrid">
    <w:name w:val="Table Grid"/>
    <w:basedOn w:val="TableNormal"/>
    <w:uiPriority w:val="39"/>
    <w:rsid w:val="007D0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D0E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E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0E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Гергана Пашева</cp:lastModifiedBy>
  <cp:revision>3</cp:revision>
  <dcterms:created xsi:type="dcterms:W3CDTF">2024-10-30T13:13:00Z</dcterms:created>
  <dcterms:modified xsi:type="dcterms:W3CDTF">2025-10-19T13:33:00Z</dcterms:modified>
</cp:coreProperties>
</file>